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E3" w:rsidRDefault="007953E3">
      <w:pPr>
        <w:spacing w:before="100" w:beforeAutospacing="1"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Договор №____       на оказание платных медицинских услу</w:t>
      </w:r>
      <w:r>
        <w:rPr>
          <w:rFonts w:ascii="Arial" w:hAnsi="Arial" w:cs="Arial"/>
          <w:b/>
          <w:bCs/>
          <w:color w:val="000000"/>
        </w:rPr>
        <w:t>г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Г. Сорочинск                                                                                                                                                                  «___» ________  20</w:t>
      </w:r>
      <w:r>
        <w:rPr>
          <w:rFonts w:ascii="Arial" w:hAnsi="Arial" w:cs="Arial"/>
          <w:color w:val="000000"/>
          <w:sz w:val="17"/>
          <w:szCs w:val="17"/>
        </w:rPr>
        <w:t>2</w:t>
      </w:r>
      <w:r>
        <w:rPr>
          <w:rFonts w:ascii="Arial" w:hAnsi="Arial" w:cs="Arial"/>
          <w:color w:val="000000"/>
          <w:sz w:val="17"/>
          <w:szCs w:val="17"/>
        </w:rPr>
        <w:t xml:space="preserve">__ </w:t>
      </w:r>
      <w:r>
        <w:rPr>
          <w:rFonts w:ascii="Arial" w:hAnsi="Arial" w:cs="Arial"/>
          <w:color w:val="000000"/>
          <w:sz w:val="17"/>
          <w:szCs w:val="17"/>
        </w:rPr>
        <w:t>г.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   </w:t>
      </w:r>
      <w:r>
        <w:rPr>
          <w:rFonts w:ascii="Arial" w:hAnsi="Arial" w:cs="Arial"/>
          <w:b/>
          <w:color w:val="000000"/>
          <w:sz w:val="17"/>
          <w:szCs w:val="17"/>
        </w:rPr>
        <w:t>Государственное бюджетное учреждение здравоохранения  «</w:t>
      </w:r>
      <w:r>
        <w:rPr>
          <w:rFonts w:ascii="Arial" w:hAnsi="Arial" w:cs="Arial"/>
          <w:b/>
          <w:color w:val="000000"/>
          <w:sz w:val="17"/>
          <w:szCs w:val="17"/>
        </w:rPr>
        <w:t>Сорочинская</w:t>
      </w:r>
      <w:r>
        <w:rPr>
          <w:rFonts w:ascii="Arial" w:hAnsi="Arial" w:cs="Arial"/>
          <w:b/>
          <w:color w:val="000000"/>
          <w:sz w:val="17"/>
          <w:szCs w:val="17"/>
        </w:rPr>
        <w:t xml:space="preserve"> межрайонная больница</w:t>
      </w:r>
      <w:r>
        <w:rPr>
          <w:rFonts w:ascii="Arial" w:hAnsi="Arial" w:cs="Arial"/>
          <w:b/>
          <w:color w:val="000000"/>
          <w:sz w:val="17"/>
          <w:szCs w:val="17"/>
        </w:rPr>
        <w:t>»</w:t>
      </w:r>
      <w:r>
        <w:rPr>
          <w:rFonts w:ascii="Arial" w:hAnsi="Arial" w:cs="Arial"/>
          <w:color w:val="000000"/>
          <w:sz w:val="17"/>
          <w:szCs w:val="17"/>
        </w:rPr>
        <w:t xml:space="preserve">, именуемое в дальнейшем «Исполнитель», в лице главного врача </w:t>
      </w:r>
      <w:r>
        <w:rPr>
          <w:rFonts w:ascii="Arial" w:hAnsi="Arial" w:cs="Arial"/>
          <w:color w:val="000000"/>
          <w:sz w:val="17"/>
          <w:szCs w:val="17"/>
        </w:rPr>
        <w:t>Лысак</w:t>
      </w:r>
      <w:r>
        <w:rPr>
          <w:rFonts w:ascii="Arial" w:hAnsi="Arial" w:cs="Arial"/>
          <w:color w:val="000000"/>
          <w:sz w:val="17"/>
          <w:szCs w:val="17"/>
        </w:rPr>
        <w:t xml:space="preserve"> Олега Петровича</w:t>
      </w:r>
      <w:r>
        <w:rPr>
          <w:rFonts w:ascii="Arial" w:hAnsi="Arial" w:cs="Arial"/>
          <w:color w:val="000000"/>
          <w:sz w:val="17"/>
          <w:szCs w:val="17"/>
        </w:rPr>
        <w:t xml:space="preserve">, действующего на основании Устава и Лицензии № </w:t>
      </w:r>
      <w:r w:rsidR="009F718B" w:rsidRPr="009F718B">
        <w:rPr>
          <w:rFonts w:ascii="Arial" w:hAnsi="Arial" w:cs="Arial"/>
          <w:color w:val="000000"/>
          <w:sz w:val="17"/>
          <w:szCs w:val="17"/>
        </w:rPr>
        <w:t>Л041-01022-56/00376518</w:t>
      </w:r>
      <w:r>
        <w:rPr>
          <w:rFonts w:ascii="Arial" w:hAnsi="Arial" w:cs="Arial"/>
          <w:color w:val="000000"/>
          <w:sz w:val="17"/>
          <w:szCs w:val="17"/>
        </w:rPr>
        <w:t xml:space="preserve"> от </w:t>
      </w:r>
      <w:r>
        <w:rPr>
          <w:rFonts w:ascii="Arial" w:hAnsi="Arial" w:cs="Arial"/>
          <w:color w:val="000000"/>
          <w:sz w:val="17"/>
          <w:szCs w:val="17"/>
        </w:rPr>
        <w:t>3</w:t>
      </w:r>
      <w:r>
        <w:rPr>
          <w:rFonts w:ascii="Arial" w:hAnsi="Arial" w:cs="Arial"/>
          <w:color w:val="000000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>10</w:t>
      </w:r>
      <w:r>
        <w:rPr>
          <w:rFonts w:ascii="Arial" w:hAnsi="Arial" w:cs="Arial"/>
          <w:color w:val="000000"/>
          <w:sz w:val="17"/>
          <w:szCs w:val="17"/>
        </w:rPr>
        <w:t>.20</w:t>
      </w:r>
      <w:r>
        <w:rPr>
          <w:rFonts w:ascii="Arial" w:hAnsi="Arial" w:cs="Arial"/>
          <w:color w:val="000000"/>
          <w:sz w:val="17"/>
          <w:szCs w:val="17"/>
        </w:rPr>
        <w:t>1</w:t>
      </w:r>
      <w:r>
        <w:rPr>
          <w:rFonts w:ascii="Arial" w:hAnsi="Arial" w:cs="Arial"/>
          <w:color w:val="000000"/>
          <w:sz w:val="17"/>
          <w:szCs w:val="17"/>
        </w:rPr>
        <w:t xml:space="preserve">9 </w:t>
      </w:r>
      <w:r>
        <w:rPr>
          <w:rFonts w:ascii="Arial" w:hAnsi="Arial" w:cs="Arial"/>
          <w:color w:val="000000"/>
          <w:sz w:val="17"/>
          <w:szCs w:val="17"/>
        </w:rPr>
        <w:t>г. на осуществление медицинской деятельности, выданной министерством здравоохранения Оренбургской области, с одной стороны, и</w:t>
      </w:r>
      <w:r>
        <w:rPr>
          <w:rFonts w:ascii="Arial" w:hAnsi="Arial" w:cs="Arial"/>
          <w:b/>
          <w:color w:val="000000"/>
          <w:sz w:val="17"/>
          <w:szCs w:val="17"/>
          <w:u w:val="single"/>
        </w:rPr>
        <w:t>_______________________________________________________,</w:t>
      </w:r>
      <w:r>
        <w:rPr>
          <w:rFonts w:ascii="Arial" w:hAnsi="Arial" w:cs="Arial"/>
          <w:color w:val="000000"/>
          <w:sz w:val="17"/>
          <w:szCs w:val="17"/>
        </w:rPr>
        <w:t xml:space="preserve">  именуемый (ая) в дальнейшем «Потребитель», с другой стороны, совместно именуемые в дальнейшем «Стороны», заключили настоящий договор о нижеследующем:</w:t>
      </w:r>
    </w:p>
    <w:p w:rsidR="00F06DE3" w:rsidRDefault="007953E3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Предмет договора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1.1. Исполнитель с учётом положений настоящего Договора обязуется оказать Потребителю п</w:t>
      </w:r>
      <w:r>
        <w:rPr>
          <w:rFonts w:ascii="Arial" w:hAnsi="Arial" w:cs="Arial"/>
          <w:color w:val="000000"/>
          <w:sz w:val="17"/>
          <w:szCs w:val="17"/>
        </w:rPr>
        <w:t>латные медицинские услуги надлежащего качества в соответствии с требованиями, предъявляемыми к методам диагностики, профилактики и лечения, разрешенным на территории Российской Федерации (далее – РФ), а также бытовые и сервисные услуги, непосредственно свя</w:t>
      </w:r>
      <w:r>
        <w:rPr>
          <w:rFonts w:ascii="Arial" w:hAnsi="Arial" w:cs="Arial"/>
          <w:color w:val="000000"/>
          <w:sz w:val="17"/>
          <w:szCs w:val="17"/>
        </w:rPr>
        <w:t>занные с предоставлением медицинской помощи, а Потребитель обязуется принять и оплатить оказанные ему услуги.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1.2. Перечень и стоимость медицинских услуг, предоставляемых Потребителю, определяется действующим прейскурантом цен на медицинские услуги Исполни</w:t>
      </w:r>
      <w:r>
        <w:rPr>
          <w:rFonts w:ascii="Arial" w:hAnsi="Arial" w:cs="Arial"/>
          <w:color w:val="000000"/>
          <w:sz w:val="17"/>
          <w:szCs w:val="17"/>
        </w:rPr>
        <w:t>теля и является неотъемлемой частью договора (Приложение №1 к договору). Услуги Исполнителя не облагаются НДС.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1.2.1. Стоимость оказываемых медицинских услуг по настоящему Договору составляет __________ руб. (_______________________________________________</w:t>
      </w:r>
      <w:r>
        <w:rPr>
          <w:rFonts w:ascii="Arial" w:hAnsi="Arial" w:cs="Arial"/>
          <w:color w:val="000000"/>
          <w:sz w:val="17"/>
          <w:szCs w:val="17"/>
        </w:rPr>
        <w:t>_______________________________________________________________________________________________________________________________).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1.3. Оплата услуг осуществляется Потребителем в течение суток в порядке 100 % предварительной оплаты до начала оказания услуг,</w:t>
      </w:r>
      <w:r>
        <w:rPr>
          <w:rFonts w:ascii="Arial" w:hAnsi="Arial" w:cs="Arial"/>
          <w:color w:val="000000"/>
          <w:sz w:val="17"/>
          <w:szCs w:val="17"/>
        </w:rPr>
        <w:t xml:space="preserve"> путем внесения наличных денежных средств в кассу Исполнителя или в безналичной форме путем перечисления денежных средств на расчетный счет Исполнителя, указанный в Договоре.  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1.4. После оплаты медицинских услуг в кассу Исполнитель выдает Потребителю конт</w:t>
      </w:r>
      <w:r>
        <w:rPr>
          <w:rFonts w:ascii="Arial" w:hAnsi="Arial" w:cs="Arial"/>
          <w:color w:val="000000"/>
          <w:sz w:val="17"/>
          <w:szCs w:val="17"/>
        </w:rPr>
        <w:t>рольно-кассовый чек, квитанцию или иной бланк строгой отчетности, подтверждающий произведенную оплату медицинских или иных услуг.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       По требованию Потребителя, оплатившего услуги, Исполнитель обязан выдать ему справку об оплате медицинских услуг устано</w:t>
      </w:r>
      <w:r>
        <w:rPr>
          <w:rFonts w:ascii="Arial" w:hAnsi="Arial" w:cs="Arial"/>
          <w:color w:val="000000"/>
          <w:sz w:val="17"/>
          <w:szCs w:val="17"/>
        </w:rPr>
        <w:t xml:space="preserve">вленной формы для представления в налоговые органы РФ, а также копию лицензии на право осуществления медицинской деятельности, заверенную должным образом. 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1.5. Срок оказания медицинских услуг с «___»__________20</w:t>
      </w:r>
      <w:r>
        <w:rPr>
          <w:rFonts w:ascii="Arial" w:hAnsi="Arial" w:cs="Arial"/>
          <w:color w:val="000000"/>
          <w:sz w:val="17"/>
          <w:szCs w:val="17"/>
        </w:rPr>
        <w:t>2</w:t>
      </w:r>
      <w:r>
        <w:rPr>
          <w:rFonts w:ascii="Arial" w:hAnsi="Arial" w:cs="Arial"/>
          <w:color w:val="000000"/>
          <w:sz w:val="17"/>
          <w:szCs w:val="17"/>
        </w:rPr>
        <w:t>__ г. по «___»___________20</w:t>
      </w:r>
      <w:r>
        <w:rPr>
          <w:rFonts w:ascii="Arial" w:hAnsi="Arial" w:cs="Arial"/>
          <w:color w:val="000000"/>
          <w:sz w:val="17"/>
          <w:szCs w:val="17"/>
        </w:rPr>
        <w:t>2</w:t>
      </w:r>
      <w:r>
        <w:rPr>
          <w:rFonts w:ascii="Arial" w:hAnsi="Arial" w:cs="Arial"/>
          <w:color w:val="000000"/>
          <w:sz w:val="17"/>
          <w:szCs w:val="17"/>
        </w:rPr>
        <w:t>__ г. Время ока</w:t>
      </w:r>
      <w:r>
        <w:rPr>
          <w:rFonts w:ascii="Arial" w:hAnsi="Arial" w:cs="Arial"/>
          <w:color w:val="000000"/>
          <w:sz w:val="17"/>
          <w:szCs w:val="17"/>
        </w:rPr>
        <w:t>зания услуг доводится Исполнителем до Потребителя.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1.6. Оказание медицинских услуг осуществляется в специально оборудованных помещениях Исполнителя с использованием его оборудования, инвентаря и других средств, необходимых для выполнения полного объёма мед</w:t>
      </w:r>
      <w:r>
        <w:rPr>
          <w:rFonts w:ascii="Arial" w:hAnsi="Arial" w:cs="Arial"/>
          <w:color w:val="000000"/>
          <w:sz w:val="17"/>
          <w:szCs w:val="17"/>
        </w:rPr>
        <w:t>ицинских услуг, по адресу: Оренбургская область, г. Сорочинск, ул. Володарского, 11, отделение профилактики ГБУЗ «Сорочинская</w:t>
      </w:r>
      <w:r>
        <w:rPr>
          <w:rFonts w:ascii="Arial" w:hAnsi="Arial" w:cs="Arial"/>
          <w:color w:val="000000"/>
          <w:sz w:val="17"/>
          <w:szCs w:val="17"/>
        </w:rPr>
        <w:t>МБ</w:t>
      </w:r>
      <w:r>
        <w:rPr>
          <w:rFonts w:ascii="Arial" w:hAnsi="Arial" w:cs="Arial"/>
          <w:color w:val="000000"/>
          <w:sz w:val="17"/>
          <w:szCs w:val="17"/>
        </w:rPr>
        <w:t>».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1.7. Гарантийный срок на оказанную медицинскую услугу составляет – </w:t>
      </w:r>
      <w:r>
        <w:rPr>
          <w:rFonts w:ascii="Arial" w:hAnsi="Arial" w:cs="Arial"/>
          <w:color w:val="000000"/>
          <w:sz w:val="17"/>
          <w:szCs w:val="17"/>
          <w:u w:val="single"/>
        </w:rPr>
        <w:t>гарантия отсутствует</w:t>
      </w:r>
      <w:r>
        <w:rPr>
          <w:rFonts w:ascii="Arial" w:hAnsi="Arial" w:cs="Arial"/>
          <w:color w:val="000000"/>
          <w:sz w:val="17"/>
          <w:szCs w:val="17"/>
        </w:rPr>
        <w:t>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7953E3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Права, обязанности и ответственность</w:t>
      </w:r>
      <w:r>
        <w:rPr>
          <w:rFonts w:ascii="Arial" w:hAnsi="Arial" w:cs="Arial"/>
          <w:b/>
          <w:bCs/>
          <w:color w:val="000000"/>
          <w:sz w:val="17"/>
          <w:szCs w:val="17"/>
        </w:rPr>
        <w:t xml:space="preserve"> сторон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     2.1. Исполнитель обязан: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2.1.1. Предоставить Потребителю бесплатную, достоверную информацию о предоставляемой медицинской услуге.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2.1.2. Определить виды и объемы необходимых исследований с учетом специфики и на основании действующих нормативны</w:t>
      </w:r>
      <w:r>
        <w:rPr>
          <w:rFonts w:ascii="Arial" w:hAnsi="Arial" w:cs="Arial"/>
          <w:color w:val="000000"/>
          <w:sz w:val="17"/>
          <w:szCs w:val="17"/>
        </w:rPr>
        <w:t>х актов. Оказать Потребителю медицинские услуги в соответствии с порядками оказания медицинской помощи и стандартами медицинской помощи.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2.1.3. После поступления в кассу или на расчетный счет предварительной оплаты оказать Потребителю медицинские услуги в </w:t>
      </w:r>
      <w:r>
        <w:rPr>
          <w:rFonts w:ascii="Arial" w:hAnsi="Arial" w:cs="Arial"/>
          <w:color w:val="000000"/>
          <w:sz w:val="17"/>
          <w:szCs w:val="17"/>
        </w:rPr>
        <w:t>сроки, согласованные с Потребителем.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2.1.4. Проинформировать Потребителя о результатах проведенного медицинского осмотра  (обследования), а именно: в доступной для Потребителя форме предоставить имеющуюся информацию о состоянии его здоровья, включая сведен</w:t>
      </w:r>
      <w:r>
        <w:rPr>
          <w:rFonts w:ascii="Arial" w:hAnsi="Arial" w:cs="Arial"/>
          <w:color w:val="000000"/>
          <w:sz w:val="17"/>
          <w:szCs w:val="17"/>
        </w:rPr>
        <w:t>ия о результатах обследования, наличии заболевания, его диагнозе и прогнозе, методах лечения и связанном с ним риске, возможных вариантах медицинского вмешательства, их последствиях и результатах проведенного лечения.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2.1.5. В случае  если при проведении п</w:t>
      </w:r>
      <w:r>
        <w:rPr>
          <w:rFonts w:ascii="Arial" w:hAnsi="Arial" w:cs="Arial"/>
          <w:color w:val="000000"/>
          <w:sz w:val="17"/>
          <w:szCs w:val="17"/>
        </w:rPr>
        <w:t>латных медицинских услуг требуется предоставление на возмездной основе дополнительных медицинских услуг, не предусмотренных договором, Исполнитель обязан предупредить об этом Потребителя.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  Без согласия Потребителя Исполнитель не вправе  предоставлять </w:t>
      </w:r>
      <w:r>
        <w:rPr>
          <w:rFonts w:ascii="Arial" w:hAnsi="Arial" w:cs="Arial"/>
          <w:color w:val="000000"/>
          <w:sz w:val="17"/>
          <w:szCs w:val="17"/>
        </w:rPr>
        <w:t>дополнительные медицинские услуги на возмездной основе.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2.1.6. В случае если при предоставлении платных медицинских услуг потребуется предоставление дополнительных медицинских услуг по экстренным показаниям  для устранения угрозы жизни Потребителя  при вне</w:t>
      </w:r>
      <w:r>
        <w:rPr>
          <w:rFonts w:ascii="Arial" w:hAnsi="Arial" w:cs="Arial"/>
          <w:color w:val="000000"/>
          <w:sz w:val="17"/>
          <w:szCs w:val="17"/>
        </w:rPr>
        <w:t>запных острых заболеваниях, состояниях, обострениях хронических заболеваниях, такие медицинские услуги оказываются без взимания платы.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2.1.7. Сохранить конфиденциальность информации, составляющей врачебную тайну.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2.1.8. Обеспечить выполнение принятых на се</w:t>
      </w:r>
      <w:r>
        <w:rPr>
          <w:rFonts w:ascii="Arial" w:hAnsi="Arial" w:cs="Arial"/>
          <w:color w:val="000000"/>
          <w:sz w:val="17"/>
          <w:szCs w:val="17"/>
        </w:rPr>
        <w:t>бя обязательств по оказанию медицинских услуг силами собственных специалистов и (или) работников медицинских учреждений, имеющих с Исполнителем договорные отношения.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2.1.9. Предоставить Потребителю заключение по результатам диагностического обследования ил</w:t>
      </w:r>
      <w:r>
        <w:rPr>
          <w:rFonts w:ascii="Arial" w:hAnsi="Arial" w:cs="Arial"/>
          <w:color w:val="000000"/>
          <w:sz w:val="17"/>
          <w:szCs w:val="17"/>
        </w:rPr>
        <w:t>и выписку из истории болезни.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7953E3">
      <w:pPr>
        <w:spacing w:before="100" w:beforeAutospacing="1" w:after="0" w:line="240" w:lineRule="auto"/>
        <w:ind w:left="720" w:hanging="360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2.2. Исполнитель вправе: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2.2.1. В случае непредвиденного отсутствия врача-специалиста в день, назначенный для оказания медицинской услуги, назначить другого врача-специалиста или перенести с согласия Потребителя оказание меди</w:t>
      </w:r>
      <w:r>
        <w:rPr>
          <w:rFonts w:ascii="Arial" w:hAnsi="Arial" w:cs="Arial"/>
          <w:color w:val="000000"/>
          <w:sz w:val="17"/>
          <w:szCs w:val="17"/>
        </w:rPr>
        <w:t>цинской услуги на другой день.      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2.2.2. Самостоятельно определить способ и порядок оказания услуг в рамках действующего законодательства РФ, правил и обычной практики оказания услуг подобного рода, а также указаний Потребителя.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2.2.3. Запрашивать и пол</w:t>
      </w:r>
      <w:r>
        <w:rPr>
          <w:rFonts w:ascii="Arial" w:hAnsi="Arial" w:cs="Arial"/>
          <w:color w:val="000000"/>
          <w:sz w:val="17"/>
          <w:szCs w:val="17"/>
        </w:rPr>
        <w:t xml:space="preserve">учать от Потребителя документы и информацию, необходимую для выполнения своих обязательств по настоящему Договору. В случае непредоставления либо неполного или неверного предоставления Потребителем информации приостановить исполнение своих обязательств по </w:t>
      </w:r>
      <w:r>
        <w:rPr>
          <w:rFonts w:ascii="Arial" w:hAnsi="Arial" w:cs="Arial"/>
          <w:color w:val="000000"/>
          <w:sz w:val="17"/>
          <w:szCs w:val="17"/>
        </w:rPr>
        <w:t>настоящему Договору до предоставления необходимой информации.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2.2.4. Требовать от Потребителя соблюдения правил оказания медицинских услуг.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7953E3">
      <w:pPr>
        <w:spacing w:before="100" w:beforeAutospacing="1" w:after="0" w:line="240" w:lineRule="auto"/>
        <w:ind w:left="720" w:hanging="360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2.3. Потребитель обязан: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2.3.1.Предварительно оплатить стоимость медицинской услуги, согласно прейскуранту цен</w:t>
      </w:r>
      <w:r>
        <w:rPr>
          <w:rFonts w:ascii="Arial" w:hAnsi="Arial" w:cs="Arial"/>
          <w:color w:val="000000"/>
          <w:sz w:val="17"/>
          <w:szCs w:val="17"/>
        </w:rPr>
        <w:t xml:space="preserve"> на медицинские услуги, внеся </w:t>
      </w:r>
      <w:hyperlink r:id="rId7" w:tooltip="Click to Continue &gt; by WordProser" w:history="1">
        <w:r>
          <w:rPr>
            <w:rFonts w:ascii="Arial" w:hAnsi="Arial" w:cs="Arial"/>
            <w:sz w:val="17"/>
            <w:szCs w:val="17"/>
          </w:rPr>
          <w:t>наличные</w:t>
        </w:r>
      </w:hyperlink>
      <w:r>
        <w:rPr>
          <w:sz w:val="17"/>
          <w:szCs w:val="17"/>
        </w:rPr>
        <w:t xml:space="preserve"> деньги</w:t>
      </w:r>
      <w:r>
        <w:rPr>
          <w:rFonts w:ascii="Arial" w:hAnsi="Arial" w:cs="Arial"/>
          <w:color w:val="000000"/>
          <w:sz w:val="17"/>
          <w:szCs w:val="17"/>
        </w:rPr>
        <w:t xml:space="preserve"> в кассу Исполнителя, или произвести оплату в безналичной форме путем перечисления денежных средств </w:t>
      </w:r>
      <w:r>
        <w:rPr>
          <w:rFonts w:ascii="Arial" w:hAnsi="Arial" w:cs="Arial"/>
          <w:color w:val="000000"/>
          <w:sz w:val="17"/>
          <w:szCs w:val="17"/>
        </w:rPr>
        <w:t>на расчетный счет Исполнителя.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2.3.2. Сообщить и предоставить Исполнителю необходимые достоверные сведения, связанные с его здоровьем (о перенесенных и хронических заболеваниях, известных аллергических реакциях, противопоказаниях), которые могут повли</w:t>
      </w:r>
      <w:r>
        <w:rPr>
          <w:rFonts w:ascii="Arial" w:hAnsi="Arial" w:cs="Arial"/>
          <w:color w:val="000000"/>
          <w:sz w:val="17"/>
          <w:szCs w:val="17"/>
        </w:rPr>
        <w:t>ять на качество оказываемой услуги. Нарушение указанной обязанности Потребителем является исключительно его риском.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2.3.3. Выполнять требования врача-специалиста и среднего медицинского персонала, обеспечивающие качественное оказание услуги, включая с</w:t>
      </w:r>
      <w:r>
        <w:rPr>
          <w:rFonts w:ascii="Arial" w:hAnsi="Arial" w:cs="Arial"/>
          <w:color w:val="000000"/>
          <w:sz w:val="17"/>
          <w:szCs w:val="17"/>
        </w:rPr>
        <w:t>облюдение необходимых правил, предписаний, назначений и т.д.    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2.3.4. Соблюдать правила поведения пациентов в медицинском учреждении, правила внутреннего распорядка и режим работы Исполнителя.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2.3.5.В случае досрочного расторжения Договора с И</w:t>
      </w:r>
      <w:r>
        <w:rPr>
          <w:rFonts w:ascii="Arial" w:hAnsi="Arial" w:cs="Arial"/>
          <w:color w:val="000000"/>
          <w:sz w:val="17"/>
          <w:szCs w:val="17"/>
        </w:rPr>
        <w:t>сполнителем известить последнего в письменной форме не позднее, чем за 14 дней до предполагаемой даты его прекращения.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F06DE3">
      <w:pPr>
        <w:spacing w:before="100" w:beforeAutospacing="1"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</w:p>
    <w:p w:rsidR="00F06DE3" w:rsidRDefault="007953E3">
      <w:pPr>
        <w:spacing w:before="100" w:beforeAutospacing="1"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lastRenderedPageBreak/>
        <w:t>2.4. Потребитель имеет право: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2.4.1. На предоставление информации о медицинской услуге.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2.4.2.На ознакомление с документами, </w:t>
      </w:r>
      <w:r>
        <w:rPr>
          <w:rFonts w:ascii="Arial" w:hAnsi="Arial" w:cs="Arial"/>
          <w:color w:val="000000"/>
          <w:sz w:val="17"/>
          <w:szCs w:val="17"/>
        </w:rPr>
        <w:t>подтверждающими специальную правоспособность Исполнителя, его врачей-специалистов и среднего медицинского персонала.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2.4.3. Отказаться от получения услуги в любое время и получить уплаченную за неё цену за вычетом стоимости затрат Исполнителя, связанн</w:t>
      </w:r>
      <w:r>
        <w:rPr>
          <w:rFonts w:ascii="Arial" w:hAnsi="Arial" w:cs="Arial"/>
          <w:color w:val="000000"/>
          <w:sz w:val="17"/>
          <w:szCs w:val="17"/>
        </w:rPr>
        <w:t>ых с подготовкой оказания услуги.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2.4.4. Требовать сохранения конфиденциальности информации о факте обращения за медицинской помощью, диагнозе, состоянии здоровья (соблюдение врачебной тайны).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2.4.5. Потребитель имеет право дать добровольное согл</w:t>
      </w:r>
      <w:r>
        <w:rPr>
          <w:rFonts w:ascii="Arial" w:hAnsi="Arial" w:cs="Arial"/>
          <w:color w:val="000000"/>
          <w:sz w:val="17"/>
          <w:szCs w:val="17"/>
        </w:rPr>
        <w:t>асие на медицинское вмешательство и предоставление медицинских услуг, отказаться от медицинского вмешательства.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       2.4.6. Потребитель вправе отказаться от исполнения договора оказания услуг в любое время при условии оплаты Исполнителю фактически понесе</w:t>
      </w:r>
      <w:r>
        <w:rPr>
          <w:rFonts w:ascii="Arial" w:hAnsi="Arial" w:cs="Arial"/>
          <w:color w:val="000000"/>
          <w:sz w:val="17"/>
          <w:szCs w:val="17"/>
        </w:rPr>
        <w:t>нных им расходов, связанных с исполнением обязательств по данному договору.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7953E3">
      <w:pPr>
        <w:spacing w:before="100" w:beforeAutospacing="1" w:after="0" w:line="240" w:lineRule="auto"/>
        <w:contextualSpacing/>
        <w:jc w:val="center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2.5. Ответственность сторон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  2.5.1. Потребитель имеет право при обнаружении недостатков оказанной ему медицинской услуги, других отступлений от условий настоящего Договора </w:t>
      </w:r>
      <w:r>
        <w:rPr>
          <w:rFonts w:ascii="Arial" w:hAnsi="Arial" w:cs="Arial"/>
          <w:color w:val="000000"/>
          <w:sz w:val="17"/>
          <w:szCs w:val="17"/>
        </w:rPr>
        <w:t>требовать от Исполнителя по своему выбору: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 -  безвозмездного устранения недостатков оказанной Потребителю услуги в разумный срок, назначенный Исполнителем;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  -  соответствующего уменьшения стоимости оказанной услуги;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   -  безвозмездного повто</w:t>
      </w:r>
      <w:r>
        <w:rPr>
          <w:rFonts w:ascii="Arial" w:hAnsi="Arial" w:cs="Arial"/>
          <w:color w:val="000000"/>
          <w:sz w:val="17"/>
          <w:szCs w:val="17"/>
        </w:rPr>
        <w:t>рного оказания услуги;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  - возмещения понесенных Потребителем расходов на устранение недостатков оказанной услуги своими средствами или с привлечением третьих лиц.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  Требования, предусмотренные настоящим пунктом, могут быть предъявлены, если это не </w:t>
      </w:r>
      <w:r>
        <w:rPr>
          <w:rFonts w:ascii="Arial" w:hAnsi="Arial" w:cs="Arial"/>
          <w:color w:val="000000"/>
          <w:sz w:val="17"/>
          <w:szCs w:val="17"/>
        </w:rPr>
        <w:t>противоречит особенностям предмета настоящего Договора, а наличие недостатков подтверждено результатами независимой медицинской экспертизы.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 2.5.2. При несоблюдении Исполнителем своих обязательств по срокам исполнения услуг Потребитель вправе по своему </w:t>
      </w:r>
      <w:r>
        <w:rPr>
          <w:rFonts w:ascii="Arial" w:hAnsi="Arial" w:cs="Arial"/>
          <w:color w:val="000000"/>
          <w:sz w:val="17"/>
          <w:szCs w:val="17"/>
        </w:rPr>
        <w:t>выбору: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- назначить новый срок оказания услуг;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- потребовать уменьшения стоимости предоставленных услуг;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- потребовать исполнения услуг другим специалистом;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- расторгнуть настоящий Договор.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Исполнитель освобождается от ответственнос</w:t>
      </w:r>
      <w:r>
        <w:rPr>
          <w:rFonts w:ascii="Arial" w:hAnsi="Arial" w:cs="Arial"/>
          <w:color w:val="000000"/>
          <w:sz w:val="17"/>
          <w:szCs w:val="17"/>
        </w:rPr>
        <w:t>ти за неисполнение или ненадлежащее исполнение обязанностей по договору, если докажет, что неисполнение или ненадлежащее исполнение произошло вследствие  непреодолимой силы, а также по причине нарушения Потребителем своих обязанностей по Договору или по др</w:t>
      </w:r>
      <w:r>
        <w:rPr>
          <w:rFonts w:ascii="Arial" w:hAnsi="Arial" w:cs="Arial"/>
          <w:color w:val="000000"/>
          <w:sz w:val="17"/>
          <w:szCs w:val="17"/>
        </w:rPr>
        <w:t>угим основаниям, предусмотренным законодательством РФ.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7953E3">
      <w:pPr>
        <w:spacing w:before="100" w:beforeAutospacing="1" w:after="100" w:afterAutospacing="1" w:line="240" w:lineRule="auto"/>
        <w:ind w:left="284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3. Порядок изменения и расторжения договора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3.1. Все изменения и дополнения к настоящему Договору, требующие взаимного согласия Сторон, будут действительны только в случае, если они совершены в п</w:t>
      </w:r>
      <w:r>
        <w:rPr>
          <w:rFonts w:ascii="Arial" w:hAnsi="Arial" w:cs="Arial"/>
          <w:color w:val="000000"/>
          <w:sz w:val="17"/>
          <w:szCs w:val="17"/>
        </w:rPr>
        <w:t>исьменной форме и подписаны уполномоченными на то представителями Сторон.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3.2. Настоящий Договор может быть прекращен досрочно по соглашению Сторон либо в случаях, предусмотренных законодательством РФ.  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 xml:space="preserve">     О намерении досрочного прекращения </w:t>
      </w:r>
      <w:r>
        <w:rPr>
          <w:rFonts w:ascii="Arial" w:hAnsi="Arial" w:cs="Arial"/>
          <w:color w:val="000000"/>
          <w:sz w:val="17"/>
          <w:szCs w:val="17"/>
        </w:rPr>
        <w:t>настоящего Договора Стороны обязаны уведомить друг друга не менее чем за 14 дней до предполагаемой даты его прекращения.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 3.3. Потребитель вправе досрочно расторгнуть Договор в случае, если им обнаружены существенные недостатки оказанной Потребителю усл</w:t>
      </w:r>
      <w:r>
        <w:rPr>
          <w:rFonts w:ascii="Arial" w:hAnsi="Arial" w:cs="Arial"/>
          <w:color w:val="000000"/>
          <w:sz w:val="17"/>
          <w:szCs w:val="17"/>
        </w:rPr>
        <w:t>уги или иные существенные отклонения от условий Договора.</w:t>
      </w:r>
    </w:p>
    <w:p w:rsidR="00F06DE3" w:rsidRDefault="00F06D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</w:p>
    <w:p w:rsidR="00F06DE3" w:rsidRDefault="007953E3">
      <w:pPr>
        <w:spacing w:before="100" w:beforeAutospacing="1"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>
        <w:rPr>
          <w:rFonts w:ascii="Arial" w:hAnsi="Arial" w:cs="Arial"/>
          <w:b/>
          <w:bCs/>
          <w:color w:val="000000"/>
          <w:sz w:val="17"/>
          <w:szCs w:val="17"/>
        </w:rPr>
        <w:t>4. Прочие условия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4.1. До заключения договора Исполнитель в письменной форме уведомляет Потребителя о том, что несоблюдение Потребителем указаний (рекомендаций) Исполнителя (медицинского работ</w:t>
      </w:r>
      <w:r>
        <w:rPr>
          <w:rFonts w:ascii="Arial" w:hAnsi="Arial" w:cs="Arial"/>
          <w:color w:val="000000"/>
          <w:sz w:val="17"/>
          <w:szCs w:val="17"/>
        </w:rPr>
        <w:t>ника, предоставляющего платную медицинскую услугу), в том числе назначенного режима лечения, могут снизить качество предоставляемой платной медицинской услуги, повлечь за собой невозможность ее завершения в срок или отрицательно сказаться на состоянии здор</w:t>
      </w:r>
      <w:r>
        <w:rPr>
          <w:rFonts w:ascii="Arial" w:hAnsi="Arial" w:cs="Arial"/>
          <w:color w:val="000000"/>
          <w:sz w:val="17"/>
          <w:szCs w:val="17"/>
        </w:rPr>
        <w:t>овья Потребителя.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4.2. При исполнении настоящего Договора Стороны руководствуются действующим законодательством РФ, регулирующим предоставление платных медицинских услуг медицинскими учреждениями.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4.3. Все споры, разногласия по договору, которые могу</w:t>
      </w:r>
      <w:r>
        <w:rPr>
          <w:rFonts w:ascii="Arial" w:hAnsi="Arial" w:cs="Arial"/>
          <w:color w:val="000000"/>
          <w:sz w:val="17"/>
          <w:szCs w:val="17"/>
        </w:rPr>
        <w:t>т возникнуть у Сторон при исполнении настоящего Договора, рассматриваются в претензионном порядке в 10-дневный срок с момента получения письменной претензии от одной из Сторон Договора.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4.4. В случае возникновения разногласий по вопросу качества оказан</w:t>
      </w:r>
      <w:r>
        <w:rPr>
          <w:rFonts w:ascii="Arial" w:hAnsi="Arial" w:cs="Arial"/>
          <w:color w:val="000000"/>
          <w:sz w:val="17"/>
          <w:szCs w:val="17"/>
        </w:rPr>
        <w:t>ной медицинской услуги, Стороны договорились до обращения в суд спорные ситуации рассмотреть на Совете по качеству Исполнителя или провести независимую медицинскую экспертизу.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 4.5. В случаях, не предусмотренных настоящим Договором, Стороны руководству</w:t>
      </w:r>
      <w:r>
        <w:rPr>
          <w:rFonts w:ascii="Arial" w:hAnsi="Arial" w:cs="Arial"/>
          <w:color w:val="000000"/>
          <w:sz w:val="17"/>
          <w:szCs w:val="17"/>
        </w:rPr>
        <w:t>ются действующим законодательством РФ.</w:t>
      </w:r>
    </w:p>
    <w:p w:rsidR="00F06DE3" w:rsidRDefault="007953E3">
      <w:pPr>
        <w:spacing w:before="100" w:beforeAutospacing="1" w:after="0" w:line="240" w:lineRule="auto"/>
        <w:contextualSpacing/>
        <w:jc w:val="both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     4.6. Настоящий Договор составлен в двух экземплярах, имеющих одинаковую юридическую силу, по одному для каждой из Сторон.</w:t>
      </w:r>
    </w:p>
    <w:p w:rsidR="00F06DE3" w:rsidRDefault="007953E3">
      <w:pPr>
        <w:spacing w:before="100" w:beforeAutospacing="1" w:after="0" w:line="240" w:lineRule="auto"/>
        <w:contextualSpacing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5. Подписи сторон</w:t>
      </w:r>
    </w:p>
    <w:p w:rsidR="00F06DE3" w:rsidRDefault="00F06DE3">
      <w:pPr>
        <w:spacing w:before="100" w:beforeAutospacing="1" w:after="0" w:line="240" w:lineRule="auto"/>
        <w:contextualSpacing/>
        <w:jc w:val="center"/>
        <w:rPr>
          <w:rFonts w:ascii="Arial" w:hAnsi="Arial" w:cs="Arial"/>
          <w:b/>
          <w:color w:val="000000"/>
          <w:sz w:val="17"/>
          <w:szCs w:val="17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53"/>
        <w:gridCol w:w="3458"/>
        <w:gridCol w:w="5670"/>
      </w:tblGrid>
      <w:tr w:rsidR="00F06DE3">
        <w:tc>
          <w:tcPr>
            <w:tcW w:w="1753" w:type="dxa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«Исполнитель»:</w:t>
            </w:r>
          </w:p>
          <w:p w:rsidR="00F06DE3" w:rsidRDefault="00F06DE3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128" w:type="dxa"/>
            <w:gridSpan w:val="2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Государственное бюджетное учреждение здравоохранения «Сорочинская межрайонная больница» 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461900, Оренбургская область, г. Сорочинск,  ул. Карла Маркса, 87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ОГРН: 1215600004597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ИНН: 5617023039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КПП: 561701001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Единый казначеский счет: 40102810545370000045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БИК: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015354008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Банк: Отделение Оренбург//УФК по Оренбургской области,  г. Оренбург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Казначейский счет: 03224643530000005300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Получатель: Министерство финансов Оренбургской области (ГБУЗ «Сорочинская  МБ», лицевой счет 039.1</w:t>
            </w:r>
            <w:r>
              <w:rPr>
                <w:rFonts w:ascii="Arial" w:hAnsi="Arial" w:cs="Arial"/>
                <w:b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sz w:val="19"/>
                <w:szCs w:val="19"/>
              </w:rPr>
              <w:t>.164.0</w:t>
            </w:r>
            <w:bookmarkStart w:id="0" w:name="_GoBack"/>
          </w:p>
          <w:bookmarkEnd w:id="0"/>
          <w:p w:rsidR="00F06DE3" w:rsidRDefault="00F06D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06DE3">
        <w:tc>
          <w:tcPr>
            <w:tcW w:w="1753" w:type="dxa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«Потребитель»:</w:t>
            </w:r>
          </w:p>
          <w:p w:rsidR="00F06DE3" w:rsidRDefault="00F06DE3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128" w:type="dxa"/>
            <w:gridSpan w:val="2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Ф.И.О.____________________________________________________________________________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Дата рождения  _____________________ г.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Документ, удостоверяющий личность: паспорт сер. № _________________выдан __________ г., орган, выдавший паспорт: ____________________</w:t>
            </w:r>
            <w:r>
              <w:rPr>
                <w:rFonts w:ascii="Arial" w:hAnsi="Arial" w:cs="Arial"/>
                <w:b/>
                <w:sz w:val="19"/>
                <w:szCs w:val="19"/>
              </w:rPr>
              <w:t>_____________________________________________________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Место регистрации ________________________________________________________________</w:t>
            </w:r>
          </w:p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Телефон__________________________________________________________________________</w:t>
            </w:r>
          </w:p>
        </w:tc>
      </w:tr>
      <w:tr w:rsidR="00F06DE3">
        <w:tblPrEx>
          <w:tblBorders>
            <w:top w:val="single" w:sz="4" w:space="0" w:color="00FF00"/>
            <w:left w:val="single" w:sz="4" w:space="0" w:color="00FF00"/>
            <w:bottom w:val="single" w:sz="4" w:space="0" w:color="00FF00"/>
            <w:right w:val="single" w:sz="4" w:space="0" w:color="00FF00"/>
            <w:insideH w:val="single" w:sz="4" w:space="0" w:color="00FF00"/>
            <w:insideV w:val="single" w:sz="4" w:space="0" w:color="00FF00"/>
          </w:tblBorders>
        </w:tblPrEx>
        <w:trPr>
          <w:trHeight w:val="96"/>
        </w:trPr>
        <w:tc>
          <w:tcPr>
            <w:tcW w:w="5211" w:type="dxa"/>
            <w:gridSpan w:val="2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                       Пациент:</w:t>
            </w:r>
          </w:p>
        </w:tc>
        <w:tc>
          <w:tcPr>
            <w:tcW w:w="5670" w:type="dxa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Испо</w:t>
            </w:r>
            <w:r>
              <w:rPr>
                <w:rFonts w:ascii="Arial" w:hAnsi="Arial" w:cs="Arial"/>
                <w:b/>
                <w:sz w:val="19"/>
                <w:szCs w:val="19"/>
              </w:rPr>
              <w:t>лнитель:</w:t>
            </w:r>
          </w:p>
        </w:tc>
      </w:tr>
      <w:tr w:rsidR="00F06DE3">
        <w:tblPrEx>
          <w:tblBorders>
            <w:top w:val="single" w:sz="4" w:space="0" w:color="00FF00"/>
            <w:left w:val="single" w:sz="4" w:space="0" w:color="00FF00"/>
            <w:bottom w:val="single" w:sz="4" w:space="0" w:color="00FF00"/>
            <w:right w:val="single" w:sz="4" w:space="0" w:color="00FF00"/>
            <w:insideH w:val="single" w:sz="4" w:space="0" w:color="00FF00"/>
            <w:insideV w:val="single" w:sz="4" w:space="0" w:color="00FF00"/>
          </w:tblBorders>
        </w:tblPrEx>
        <w:tc>
          <w:tcPr>
            <w:tcW w:w="5211" w:type="dxa"/>
            <w:gridSpan w:val="2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________________/______________________./  </w:t>
            </w:r>
          </w:p>
        </w:tc>
        <w:tc>
          <w:tcPr>
            <w:tcW w:w="5670" w:type="dxa"/>
          </w:tcPr>
          <w:p w:rsidR="00F06DE3" w:rsidRDefault="007953E3">
            <w:pPr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__________________/</w:t>
            </w:r>
            <w:r>
              <w:rPr>
                <w:rFonts w:ascii="Arial" w:hAnsi="Arial" w:cs="Arial"/>
                <w:b/>
                <w:sz w:val="19"/>
                <w:szCs w:val="19"/>
              </w:rPr>
              <w:t>О</w:t>
            </w:r>
            <w:r>
              <w:rPr>
                <w:rFonts w:ascii="Arial" w:hAnsi="Arial" w:cs="Arial"/>
                <w:b/>
                <w:sz w:val="19"/>
                <w:szCs w:val="19"/>
              </w:rPr>
              <w:t>.П. Лысак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/                  М.П.                                                                                                                                                         </w:t>
            </w:r>
          </w:p>
        </w:tc>
      </w:tr>
    </w:tbl>
    <w:p w:rsidR="00F06DE3" w:rsidRDefault="00F06DE3">
      <w:pPr>
        <w:spacing w:after="0" w:line="240" w:lineRule="auto"/>
      </w:pPr>
    </w:p>
    <w:sectPr w:rsidR="00F06DE3" w:rsidSect="00F06DE3">
      <w:pgSz w:w="11906" w:h="16838"/>
      <w:pgMar w:top="227" w:right="312" w:bottom="142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3E3" w:rsidRDefault="007953E3">
      <w:pPr>
        <w:spacing w:line="240" w:lineRule="auto"/>
      </w:pPr>
      <w:r>
        <w:separator/>
      </w:r>
    </w:p>
  </w:endnote>
  <w:endnote w:type="continuationSeparator" w:id="1">
    <w:p w:rsidR="007953E3" w:rsidRDefault="007953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3E3" w:rsidRDefault="007953E3">
      <w:pPr>
        <w:spacing w:after="0"/>
      </w:pPr>
      <w:r>
        <w:separator/>
      </w:r>
    </w:p>
  </w:footnote>
  <w:footnote w:type="continuationSeparator" w:id="1">
    <w:p w:rsidR="007953E3" w:rsidRDefault="007953E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B6AF0"/>
    <w:multiLevelType w:val="multilevel"/>
    <w:tmpl w:val="6B9B6AF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71396328"/>
    <w:multiLevelType w:val="multilevel"/>
    <w:tmpl w:val="71396328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7CD"/>
    <w:rsid w:val="00064747"/>
    <w:rsid w:val="000C0586"/>
    <w:rsid w:val="000E2F52"/>
    <w:rsid w:val="00100AD9"/>
    <w:rsid w:val="0010411B"/>
    <w:rsid w:val="00127ED3"/>
    <w:rsid w:val="00157C56"/>
    <w:rsid w:val="00172D07"/>
    <w:rsid w:val="001930E2"/>
    <w:rsid w:val="001C43D0"/>
    <w:rsid w:val="001E5FF0"/>
    <w:rsid w:val="001F0801"/>
    <w:rsid w:val="002015F3"/>
    <w:rsid w:val="002048F4"/>
    <w:rsid w:val="002865C4"/>
    <w:rsid w:val="002E52FF"/>
    <w:rsid w:val="002F06A3"/>
    <w:rsid w:val="002F42CB"/>
    <w:rsid w:val="002F6502"/>
    <w:rsid w:val="002F72DC"/>
    <w:rsid w:val="00362346"/>
    <w:rsid w:val="00364F4C"/>
    <w:rsid w:val="00395C2A"/>
    <w:rsid w:val="00397F5F"/>
    <w:rsid w:val="003A3CD1"/>
    <w:rsid w:val="00414751"/>
    <w:rsid w:val="00430089"/>
    <w:rsid w:val="004531CB"/>
    <w:rsid w:val="00463BB3"/>
    <w:rsid w:val="004648BB"/>
    <w:rsid w:val="00464B93"/>
    <w:rsid w:val="00464BE0"/>
    <w:rsid w:val="0049468E"/>
    <w:rsid w:val="00526D29"/>
    <w:rsid w:val="00547496"/>
    <w:rsid w:val="0056268D"/>
    <w:rsid w:val="0061760E"/>
    <w:rsid w:val="00670434"/>
    <w:rsid w:val="0069305B"/>
    <w:rsid w:val="006A7117"/>
    <w:rsid w:val="006F381E"/>
    <w:rsid w:val="007312D7"/>
    <w:rsid w:val="0073347D"/>
    <w:rsid w:val="007872EF"/>
    <w:rsid w:val="007953E3"/>
    <w:rsid w:val="007A6F47"/>
    <w:rsid w:val="007B15F2"/>
    <w:rsid w:val="007B3356"/>
    <w:rsid w:val="00860428"/>
    <w:rsid w:val="008E4C43"/>
    <w:rsid w:val="00925DA7"/>
    <w:rsid w:val="009270B1"/>
    <w:rsid w:val="00986B82"/>
    <w:rsid w:val="00993CE3"/>
    <w:rsid w:val="009A47F7"/>
    <w:rsid w:val="009F718B"/>
    <w:rsid w:val="00A16704"/>
    <w:rsid w:val="00A24266"/>
    <w:rsid w:val="00A64C88"/>
    <w:rsid w:val="00A658C6"/>
    <w:rsid w:val="00A90C36"/>
    <w:rsid w:val="00A969A4"/>
    <w:rsid w:val="00AC719C"/>
    <w:rsid w:val="00AE0DC6"/>
    <w:rsid w:val="00AE50EC"/>
    <w:rsid w:val="00AF151C"/>
    <w:rsid w:val="00B11A21"/>
    <w:rsid w:val="00B34A2C"/>
    <w:rsid w:val="00B35E44"/>
    <w:rsid w:val="00B812CE"/>
    <w:rsid w:val="00B82B00"/>
    <w:rsid w:val="00B839A2"/>
    <w:rsid w:val="00BB6A71"/>
    <w:rsid w:val="00BF770B"/>
    <w:rsid w:val="00C60C4A"/>
    <w:rsid w:val="00C64F1B"/>
    <w:rsid w:val="00C74D1B"/>
    <w:rsid w:val="00D06667"/>
    <w:rsid w:val="00D63B9F"/>
    <w:rsid w:val="00D737F4"/>
    <w:rsid w:val="00D81D58"/>
    <w:rsid w:val="00D857CD"/>
    <w:rsid w:val="00DB4BC0"/>
    <w:rsid w:val="00DB70A3"/>
    <w:rsid w:val="00DC2CFF"/>
    <w:rsid w:val="00DC4B97"/>
    <w:rsid w:val="00DF2CA3"/>
    <w:rsid w:val="00E45D29"/>
    <w:rsid w:val="00E77E29"/>
    <w:rsid w:val="00ED217E"/>
    <w:rsid w:val="00EF5B52"/>
    <w:rsid w:val="00EF61F0"/>
    <w:rsid w:val="00F06DE3"/>
    <w:rsid w:val="00F07851"/>
    <w:rsid w:val="00F2506F"/>
    <w:rsid w:val="00F431F1"/>
    <w:rsid w:val="00F635E9"/>
    <w:rsid w:val="00F87E4E"/>
    <w:rsid w:val="00F9009D"/>
    <w:rsid w:val="00FB3D7F"/>
    <w:rsid w:val="00FC7526"/>
    <w:rsid w:val="1BA9648E"/>
    <w:rsid w:val="41891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E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06DE3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qFormat/>
    <w:rsid w:val="00F06DE3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qFormat/>
    <w:rsid w:val="00F06DE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qFormat/>
    <w:rsid w:val="00F06D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qFormat/>
    <w:rsid w:val="00F06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qFormat/>
    <w:locked/>
    <w:rsid w:val="00F06DE3"/>
    <w:rPr>
      <w:rFonts w:ascii="Cambria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uiPriority w:val="99"/>
    <w:qFormat/>
    <w:rsid w:val="00F06DE3"/>
    <w:rPr>
      <w:rFonts w:cs="Times New Roman"/>
    </w:rPr>
  </w:style>
  <w:style w:type="paragraph" w:customStyle="1" w:styleId="a8">
    <w:name w:val="абзац_списка"/>
    <w:basedOn w:val="a"/>
    <w:uiPriority w:val="99"/>
    <w:qFormat/>
    <w:rsid w:val="00F06D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qFormat/>
    <w:locked/>
    <w:rsid w:val="00F06DE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F06DE3"/>
    <w:pPr>
      <w:ind w:left="720"/>
      <w:contextualSpacing/>
    </w:pPr>
  </w:style>
  <w:style w:type="paragraph" w:customStyle="1" w:styleId="1">
    <w:name w:val="Без интервала1"/>
    <w:rsid w:val="00F06DE3"/>
    <w:pPr>
      <w:widowControl w:val="0"/>
    </w:pPr>
    <w:rPr>
      <w:rFonts w:ascii="Courier New" w:eastAsia="SimSun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rb-saraktash.ru/content/uslugi_plat/pla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2003</Words>
  <Characters>11422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       на оказание платных медицинских услуг</dc:title>
  <dc:creator>Admin</dc:creator>
  <cp:lastModifiedBy>sysop</cp:lastModifiedBy>
  <cp:revision>12</cp:revision>
  <cp:lastPrinted>2015-08-28T05:59:00Z</cp:lastPrinted>
  <dcterms:created xsi:type="dcterms:W3CDTF">2015-08-28T06:06:00Z</dcterms:created>
  <dcterms:modified xsi:type="dcterms:W3CDTF">2022-07-11T09:35:00Z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4FAA4B419C204D62A8FFDCB047C9EDB3</vt:lpwstr>
  </property>
</Properties>
</file>